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alibri" w:hAnsi="Calibri" w:eastAsia="Calibri" w:cs="Calibri"/>
          <w:b/>
          <w:sz w:val="44"/>
          <w:szCs w:val="44"/>
          <w:u w:val="single"/>
          <w:lang w:val="en-US"/>
        </w:rPr>
      </w:pPr>
      <w:r>
        <w:rPr>
          <w:rFonts w:hint="default" w:ascii="Calibri" w:hAnsi="Calibri" w:eastAsia="Calibri" w:cs="Calibri"/>
          <w:b/>
          <w:sz w:val="44"/>
          <w:szCs w:val="44"/>
          <w:u w:val="single"/>
          <w:lang w:val="en-US"/>
        </w:rPr>
        <w:t>CRYPTOGRAM USING JAVA</w:t>
      </w:r>
    </w:p>
    <w:p/>
    <w:p>
      <w:pPr>
        <w:rPr>
          <w:rFonts w:ascii="Calibri" w:hAnsi="Calibri" w:eastAsia="Calibri" w:cs="Calibri"/>
          <w:b/>
          <w:sz w:val="28"/>
          <w:szCs w:val="28"/>
        </w:rPr>
      </w:pPr>
      <w:r>
        <w:rPr>
          <w:rFonts w:ascii="Calibri" w:hAnsi="Calibri" w:eastAsia="Calibri" w:cs="Calibri"/>
          <w:b/>
          <w:sz w:val="28"/>
          <w:szCs w:val="28"/>
          <w:u w:val="single"/>
          <w:rtl w:val="0"/>
        </w:rPr>
        <w:t>INTRODUCTION</w:t>
      </w:r>
      <w:r>
        <w:rPr>
          <w:rFonts w:ascii="Calibri" w:hAnsi="Calibri" w:eastAsia="Calibri" w:cs="Calibri"/>
          <w:b/>
          <w:sz w:val="28"/>
          <w:szCs w:val="28"/>
          <w:rtl w:val="0"/>
        </w:rPr>
        <w:t xml:space="preserve"> - </w:t>
      </w:r>
    </w:p>
    <w:p/>
    <w:p>
      <w:pPr>
        <w:rPr>
          <w:rFonts w:ascii="Calibri" w:hAnsi="Calibri" w:eastAsia="Calibri" w:cs="Calibri"/>
          <w:sz w:val="24"/>
          <w:szCs w:val="24"/>
          <w:rtl w:val="0"/>
        </w:rPr>
      </w:pPr>
      <w:r>
        <w:rPr>
          <w:rFonts w:hint="default" w:ascii="Calibri" w:hAnsi="Calibri" w:eastAsia="Calibri" w:cs="Calibri"/>
          <w:sz w:val="24"/>
          <w:szCs w:val="24"/>
          <w:rtl w:val="0"/>
          <w:lang w:val="en-US"/>
        </w:rPr>
        <w:t>In this project, I made a basic converter which converts Morse and Tap code to English language &amp; vice versa.</w:t>
      </w:r>
      <w:r>
        <w:rPr>
          <w:rFonts w:ascii="Calibri" w:hAnsi="Calibri" w:eastAsia="Calibri" w:cs="Calibri"/>
          <w:sz w:val="24"/>
          <w:szCs w:val="24"/>
          <w:rtl w:val="0"/>
        </w:rPr>
        <w:tab/>
      </w:r>
    </w:p>
    <w:p>
      <w:pPr>
        <w:rPr>
          <w:rFonts w:ascii="Calibri" w:hAnsi="Calibri" w:eastAsia="Calibri" w:cs="Calibri"/>
          <w:sz w:val="24"/>
          <w:szCs w:val="24"/>
          <w:rtl w:val="0"/>
        </w:rPr>
      </w:pPr>
    </w:p>
    <w:p>
      <w:pPr>
        <w:rPr>
          <w:rFonts w:hint="default" w:ascii="Calibri" w:hAnsi="Calibri" w:eastAsia="sans-serif" w:cs="Calibri"/>
          <w:i w:val="0"/>
          <w:iCs w:val="0"/>
          <w:caps w:val="0"/>
          <w:color w:val="273239"/>
          <w:spacing w:val="2"/>
          <w:sz w:val="24"/>
          <w:szCs w:val="24"/>
          <w:shd w:val="clear" w:fill="FFFFFF"/>
        </w:rPr>
      </w:pPr>
      <w:r>
        <w:rPr>
          <w:rFonts w:hint="default" w:ascii="Calibri" w:hAnsi="Calibri" w:eastAsia="Calibri" w:cs="Calibri"/>
          <w:b/>
          <w:bCs/>
          <w:sz w:val="24"/>
          <w:szCs w:val="24"/>
          <w:u w:val="single"/>
          <w:rtl w:val="0"/>
          <w:lang w:val="en-US"/>
        </w:rPr>
        <w:t>Morse Code</w:t>
      </w:r>
      <w: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  <w:t xml:space="preserve"> - </w:t>
      </w:r>
      <w:r>
        <w:rPr>
          <w:rFonts w:hint="default" w:ascii="Calibri" w:hAnsi="Calibri" w:eastAsia="sans-serif" w:cs="Calibri"/>
          <w:i w:val="0"/>
          <w:iCs w:val="0"/>
          <w:caps w:val="0"/>
          <w:color w:val="273239"/>
          <w:spacing w:val="2"/>
          <w:sz w:val="24"/>
          <w:szCs w:val="24"/>
          <w:shd w:val="clear" w:fill="FFFFFF"/>
        </w:rPr>
        <w:t>is a method of transmitting text information as a series of on-off tones, lights, or clicks that can be directly understood by a skilled listener or observer without special equipment. It is named for Samuel F. B. Morse, an inventor of the telegraph.</w:t>
      </w:r>
    </w:p>
    <w:p>
      <w:pPr>
        <w:rPr>
          <w:rFonts w:hint="default" w:ascii="Calibri" w:hAnsi="Calibri" w:eastAsia="sans-serif" w:cs="Calibri"/>
          <w:i w:val="0"/>
          <w:iCs w:val="0"/>
          <w:caps w:val="0"/>
          <w:color w:val="273239"/>
          <w:spacing w:val="2"/>
          <w:sz w:val="24"/>
          <w:szCs w:val="24"/>
          <w:shd w:val="clear" w:fill="FFFFFF"/>
        </w:rPr>
      </w:pPr>
    </w:p>
    <w:p>
      <w:pPr>
        <w:keepNext w:val="0"/>
        <w:keepLines w:val="0"/>
        <w:widowControl/>
        <w:suppressLineNumbers w:val="0"/>
        <w:ind w:left="720" w:leftChars="0" w:firstLine="720" w:firstLineChars="0"/>
        <w:jc w:val="left"/>
      </w:pPr>
      <w: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  <w:t xml:space="preserve"> </w:t>
      </w:r>
      <w:r>
        <w:rPr>
          <w:rFonts w:ascii="SimSun" w:hAnsi="SimSun" w:eastAsia="SimSun" w:cs="SimSun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307715" cy="2436495"/>
            <wp:effectExtent l="0" t="0" r="14605" b="1905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7715" cy="2436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</w:pPr>
    </w:p>
    <w:p>
      <w:pP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</w:pPr>
      <w:r>
        <w:rPr>
          <w:rFonts w:hint="default" w:ascii="Calibri" w:hAnsi="Calibri" w:eastAsia="Calibri" w:cs="Calibri"/>
          <w:b/>
          <w:bCs/>
          <w:sz w:val="24"/>
          <w:szCs w:val="24"/>
          <w:u w:val="single"/>
          <w:rtl w:val="0"/>
          <w:lang w:val="en-US"/>
        </w:rPr>
        <w:t>Tap Code</w:t>
      </w:r>
      <w: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  <w:t xml:space="preserve"> - </w:t>
      </w:r>
      <w:r>
        <w:rPr>
          <w:rFonts w:hint="default" w:ascii="Calibri" w:hAnsi="Calibri" w:eastAsia="sans-serif" w:cs="Calibri"/>
          <w:i w:val="0"/>
          <w:iCs w:val="0"/>
          <w:caps w:val="0"/>
          <w:color w:val="202122"/>
          <w:spacing w:val="0"/>
          <w:sz w:val="24"/>
          <w:szCs w:val="24"/>
          <w:shd w:val="clear" w:fill="FFFFFF"/>
        </w:rPr>
        <w:t>sometimes called the </w:t>
      </w:r>
      <w:r>
        <w:rPr>
          <w:rFonts w:hint="default" w:ascii="Calibri" w:hAnsi="Calibri" w:eastAsia="sans-serif" w:cs="Calibri"/>
          <w:b/>
          <w:bCs/>
          <w:i w:val="0"/>
          <w:iCs w:val="0"/>
          <w:caps w:val="0"/>
          <w:color w:val="202122"/>
          <w:spacing w:val="0"/>
          <w:sz w:val="24"/>
          <w:szCs w:val="24"/>
          <w:shd w:val="clear" w:fill="FFFFFF"/>
        </w:rPr>
        <w:t>knock code</w:t>
      </w:r>
      <w:r>
        <w:rPr>
          <w:rFonts w:hint="default" w:ascii="Calibri" w:hAnsi="Calibri" w:eastAsia="sans-serif" w:cs="Calibri"/>
          <w:i w:val="0"/>
          <w:iCs w:val="0"/>
          <w:caps w:val="0"/>
          <w:color w:val="202122"/>
          <w:spacing w:val="0"/>
          <w:sz w:val="24"/>
          <w:szCs w:val="24"/>
          <w:shd w:val="clear" w:fill="FFFFFF"/>
        </w:rPr>
        <w:t>, is a way to encode text messages on a letter-by-letter basis in a very simple way. The message is transmitted using a series of tap sounds, hence its name.</w:t>
      </w:r>
      <w: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  <w:t xml:space="preserve"> </w:t>
      </w:r>
    </w:p>
    <w:p>
      <w:pP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</w:pPr>
    </w:p>
    <w:p>
      <w:pPr>
        <w:ind w:left="2160" w:leftChars="0" w:firstLine="720" w:firstLineChars="0"/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</w:pPr>
      <w:r>
        <w:rPr>
          <w:rFonts w:hint="default" w:ascii="Calibri" w:hAnsi="Calibri" w:eastAsia="Calibri" w:cs="Calibri"/>
          <w:b/>
          <w:bCs/>
          <w:sz w:val="24"/>
          <w:szCs w:val="24"/>
          <w:rtl w:val="0"/>
          <w:lang w:val="en-US"/>
        </w:rPr>
        <w:drawing>
          <wp:inline distT="0" distB="0" distL="114300" distR="114300">
            <wp:extent cx="1882140" cy="2186940"/>
            <wp:effectExtent l="0" t="0" r="7620" b="7620"/>
            <wp:docPr id="2" name="Picture 2" descr="Screenshot 2021-06-16 202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creenshot 2021-06-16 20292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2140" cy="218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Calibri" w:cs="Calibri"/>
          <w:sz w:val="24"/>
          <w:szCs w:val="24"/>
        </w:rPr>
      </w:pPr>
    </w:p>
    <w:p>
      <w:pPr>
        <w:rPr>
          <w:rFonts w:ascii="Calibri" w:hAnsi="Calibri" w:eastAsia="Calibri" w:cs="Calibri"/>
          <w:b/>
          <w:sz w:val="28"/>
          <w:szCs w:val="28"/>
        </w:rPr>
      </w:pPr>
      <w:r>
        <w:rPr>
          <w:rFonts w:ascii="Calibri" w:hAnsi="Calibri" w:eastAsia="Calibri" w:cs="Calibri"/>
          <w:b/>
          <w:sz w:val="28"/>
          <w:szCs w:val="28"/>
          <w:u w:val="single"/>
          <w:rtl w:val="0"/>
        </w:rPr>
        <w:t>IMPLEMENTATION</w:t>
      </w:r>
      <w:r>
        <w:rPr>
          <w:rFonts w:ascii="Calibri" w:hAnsi="Calibri" w:eastAsia="Calibri" w:cs="Calibri"/>
          <w:b/>
          <w:sz w:val="28"/>
          <w:szCs w:val="28"/>
          <w:rtl w:val="0"/>
        </w:rPr>
        <w:t xml:space="preserve"> -</w:t>
      </w:r>
    </w:p>
    <w:p/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  <w:t xml:space="preserve">Basic functionalities used in this project are - </w:t>
      </w: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Landing Page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Landing Page for use cryptogram.</w:t>
      </w: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  <w:t xml:space="preserve">      </w:t>
      </w: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  <w:t xml:space="preserve">                              </w:t>
      </w:r>
      <w: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394075" cy="3366135"/>
            <wp:effectExtent l="0" t="0" r="4445" b="1905"/>
            <wp:docPr id="3" name="Picture 3" descr="Screenshot (17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Screenshot (178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4075" cy="336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</w:p>
    <w:p>
      <w:pPr>
        <w:rPr>
          <w:rFonts w:hint="default" w:ascii="Calibri" w:hAnsi="Calibri" w:eastAsia="Calibri" w:cs="Calibri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Login Page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Registered users can login to their account to use cryptogram.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088005" cy="3167380"/>
            <wp:effectExtent l="0" t="0" r="5715" b="2540"/>
            <wp:docPr id="4" name="Picture 4" descr="Screenshot (18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creenshot (185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8005" cy="316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Sign-up Page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New users can register in this section and get their account created.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216910" cy="3223260"/>
            <wp:effectExtent l="0" t="0" r="13970" b="7620"/>
            <wp:docPr id="5" name="Picture 5" descr="Screenshot (18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creenshot (180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322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>Option Page -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User have to choose which conversion they want to take out.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148965" cy="3181350"/>
            <wp:effectExtent l="0" t="0" r="5715" b="3810"/>
            <wp:docPr id="6" name="Picture 6" descr="Screenshot (18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creenshot (181)"/>
                    <pic:cNvPicPr>
                      <a:picLocks noChangeAspect="1"/>
                    </pic:cNvPicPr>
                  </pic:nvPicPr>
                  <pic:blipFill>
                    <a:blip r:embed="rId11"/>
                    <a:srcRect t="1859" r="1462"/>
                    <a:stretch>
                      <a:fillRect/>
                    </a:stretch>
                  </pic:blipFill>
                  <pic:spPr>
                    <a:xfrm>
                      <a:off x="0" y="0"/>
                      <a:ext cx="314896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Morse Code Converter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Users can convert Morse code to English &amp; vice versa in this section.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425190" cy="3403600"/>
            <wp:effectExtent l="0" t="0" r="3810" b="10160"/>
            <wp:docPr id="7" name="Picture 7" descr="Screenshot (18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creenshot (183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25190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</w:t>
      </w:r>
    </w:p>
    <w:p>
      <w:pPr>
        <w:numPr>
          <w:ilvl w:val="0"/>
          <w:numId w:val="1"/>
        </w:numP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/>
          <w:bCs/>
          <w:color w:val="202124"/>
          <w:sz w:val="24"/>
          <w:szCs w:val="24"/>
          <w:highlight w:val="white"/>
          <w:lang w:val="en-US"/>
        </w:rPr>
        <w:t xml:space="preserve">Tap Code Converter - 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ab/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>Users can convert Tap code to English &amp; vice versa in this section. When converting English to Tap code, I have used sound to present the Tap code for the user.</w:t>
      </w: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</w:p>
    <w:p>
      <w:pPr>
        <w:numPr>
          <w:ilvl w:val="0"/>
          <w:numId w:val="0"/>
        </w:numP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</w:pP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t xml:space="preserve">                     </w:t>
      </w:r>
      <w:r>
        <w:rPr>
          <w:rFonts w:hint="default" w:ascii="Calibri" w:hAnsi="Calibri" w:eastAsia="Calibri" w:cs="Calibri"/>
          <w:b w:val="0"/>
          <w:bCs w:val="0"/>
          <w:color w:val="202124"/>
          <w:sz w:val="24"/>
          <w:szCs w:val="24"/>
          <w:highlight w:val="white"/>
          <w:lang w:val="en-US"/>
        </w:rPr>
        <w:drawing>
          <wp:inline distT="0" distB="0" distL="114300" distR="114300">
            <wp:extent cx="3597910" cy="3705860"/>
            <wp:effectExtent l="0" t="0" r="13970" b="12700"/>
            <wp:docPr id="8" name="Picture 8" descr="Screenshot (18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Screenshot (184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7910" cy="370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Calibri" w:hAnsi="Calibri" w:eastAsia="Calibri" w:cs="Calibri"/>
          <w:color w:val="202124"/>
          <w:sz w:val="24"/>
          <w:szCs w:val="24"/>
          <w:highlight w:val="white"/>
        </w:rPr>
      </w:pPr>
    </w:p>
    <w:p>
      <w:pPr>
        <w:rPr>
          <w:rFonts w:ascii="Roboto" w:hAnsi="Roboto" w:eastAsia="Roboto" w:cs="Roboto"/>
          <w:color w:val="202124"/>
          <w:sz w:val="20"/>
          <w:szCs w:val="20"/>
          <w:highlight w:val="white"/>
        </w:rPr>
      </w:pPr>
      <w:bookmarkStart w:id="0" w:name="_GoBack"/>
      <w:bookmarkEnd w:id="0"/>
    </w:p>
    <w:p>
      <w:pPr>
        <w:rPr>
          <w:rFonts w:ascii="Roboto" w:hAnsi="Roboto" w:eastAsia="Roboto" w:cs="Roboto"/>
          <w:color w:val="202124"/>
          <w:sz w:val="20"/>
          <w:szCs w:val="20"/>
          <w:highlight w:val="white"/>
        </w:rPr>
      </w:pPr>
    </w:p>
    <w:p>
      <w:pPr>
        <w:rPr>
          <w:rFonts w:ascii="Calibri" w:hAnsi="Calibri" w:eastAsia="Calibri" w:cs="Calibri"/>
          <w:color w:val="202124"/>
          <w:sz w:val="20"/>
          <w:szCs w:val="20"/>
          <w:highlight w:val="white"/>
        </w:rPr>
      </w:pPr>
    </w:p>
    <w:p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1B0495"/>
    <w:multiLevelType w:val="singleLevel"/>
    <w:tmpl w:val="4A1B04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</w:compat>
  <w:rsids>
    <w:rsidRoot w:val="00000000"/>
    <w:rsid w:val="00C10EB1"/>
    <w:rsid w:val="04916676"/>
    <w:rsid w:val="30BA03AB"/>
    <w:rsid w:val="508A41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8"/>
    <w:qFormat/>
    <w:uiPriority w:val="0"/>
    <w:rPr>
      <w:b/>
      <w:bCs/>
    </w:rPr>
  </w:style>
  <w:style w:type="paragraph" w:styleId="11">
    <w:name w:val="Subtitle"/>
    <w:basedOn w:val="1"/>
    <w:next w:val="1"/>
    <w:qFormat/>
    <w:uiPriority w:val="0"/>
    <w:pPr>
      <w:keepNext/>
      <w:keepLines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2">
    <w:name w:val="Title"/>
    <w:basedOn w:val="1"/>
    <w:next w:val="1"/>
    <w:qFormat/>
    <w:uiPriority w:val="0"/>
    <w:pPr>
      <w:keepNext/>
      <w:keepLines/>
      <w:spacing w:before="0" w:after="60"/>
    </w:pPr>
    <w:rPr>
      <w:sz w:val="52"/>
      <w:szCs w:val="52"/>
    </w:rPr>
  </w:style>
  <w:style w:type="table" w:customStyle="1" w:styleId="13">
    <w:name w:val="Table Normal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Office_11.2.0.10078_F1E327BC-269C-435d-A152-05C5408002CA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2021-06-10T05:13:00Z</dcterms:created>
  <dc:creator>MrNobody</dc:creator>
  <cp:lastModifiedBy>Supriya bauddh</cp:lastModifiedBy>
  <dcterms:modified xsi:type="dcterms:W3CDTF">2021-06-16T15:03:58Z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